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B4" w:rsidRDefault="00BA21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21B4" w:rsidRDefault="00BA21B4">
      <w:pPr>
        <w:pStyle w:val="ConsPlusNormal"/>
        <w:jc w:val="both"/>
        <w:outlineLvl w:val="0"/>
      </w:pPr>
    </w:p>
    <w:p w:rsidR="00BA21B4" w:rsidRDefault="00BA21B4">
      <w:pPr>
        <w:pStyle w:val="ConsPlusNormal"/>
        <w:outlineLvl w:val="0"/>
      </w:pPr>
      <w:r>
        <w:t>Зарегистрировано в Минюсте России 22 июня 2018 г. N 51410</w:t>
      </w:r>
    </w:p>
    <w:p w:rsidR="00BA21B4" w:rsidRDefault="00BA2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r>
        <w:t>МИНИСТЕРСТВО ЗДРАВООХРАНЕНИЯ РОССИЙСКОЙ ФЕДЕРАЦИИ</w:t>
      </w:r>
    </w:p>
    <w:p w:rsidR="00BA21B4" w:rsidRDefault="00BA21B4">
      <w:pPr>
        <w:pStyle w:val="ConsPlusTitle"/>
        <w:jc w:val="both"/>
      </w:pPr>
    </w:p>
    <w:p w:rsidR="00BA21B4" w:rsidRDefault="00BA21B4">
      <w:pPr>
        <w:pStyle w:val="ConsPlusTitle"/>
        <w:jc w:val="center"/>
      </w:pPr>
      <w:r>
        <w:t>ПРИКАЗ</w:t>
      </w:r>
    </w:p>
    <w:p w:rsidR="00BA21B4" w:rsidRDefault="00BA21B4">
      <w:pPr>
        <w:pStyle w:val="ConsPlusTitle"/>
        <w:jc w:val="center"/>
      </w:pPr>
      <w:r>
        <w:t>от 31 мая 2018 г. N 298н</w:t>
      </w:r>
    </w:p>
    <w:p w:rsidR="00BA21B4" w:rsidRDefault="00BA21B4">
      <w:pPr>
        <w:pStyle w:val="ConsPlusTitle"/>
        <w:jc w:val="both"/>
      </w:pPr>
    </w:p>
    <w:p w:rsidR="00BA21B4" w:rsidRDefault="00BA21B4">
      <w:pPr>
        <w:pStyle w:val="ConsPlusTitle"/>
        <w:jc w:val="center"/>
      </w:pPr>
      <w:r>
        <w:t>ОБ УТВЕРЖДЕНИИ ПОРЯДКА</w:t>
      </w:r>
    </w:p>
    <w:p w:rsidR="00BA21B4" w:rsidRDefault="00BA21B4">
      <w:pPr>
        <w:pStyle w:val="ConsPlusTitle"/>
        <w:jc w:val="center"/>
      </w:pPr>
      <w:r>
        <w:t>ОКАЗАНИЯ МЕДИЦИНСКОЙ ПОМОЩИ ПО ПРОФИЛЮ</w:t>
      </w:r>
    </w:p>
    <w:p w:rsidR="00BA21B4" w:rsidRDefault="00BA21B4">
      <w:pPr>
        <w:pStyle w:val="ConsPlusTitle"/>
        <w:jc w:val="center"/>
      </w:pPr>
      <w:r>
        <w:t>"ПЛАСТИЧЕСКАЯ ХИРУРГИЯ"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4765), приказываю: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"пластическая хирургия".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октября 2012 г. N 555н "Об утверждении Порядка оказания медицинской помощи по профилю "пластическая хирургия" (зарегистрирован Министерством юстиции Российской Федерации 18 февраля 2013 г., регистрационный N 27150).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</w:pPr>
      <w:r>
        <w:t>Министр</w:t>
      </w:r>
    </w:p>
    <w:p w:rsidR="00BA21B4" w:rsidRDefault="00BA21B4">
      <w:pPr>
        <w:pStyle w:val="ConsPlusNormal"/>
        <w:jc w:val="right"/>
      </w:pPr>
      <w:r>
        <w:t>В.И.СКВОРЦОВА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0"/>
      </w:pPr>
      <w:r>
        <w:t>Утвержден</w:t>
      </w:r>
    </w:p>
    <w:p w:rsidR="00BA21B4" w:rsidRDefault="00BA21B4">
      <w:pPr>
        <w:pStyle w:val="ConsPlusNormal"/>
        <w:jc w:val="right"/>
      </w:pPr>
      <w:r>
        <w:t>приказом Министерства здравоохранения</w:t>
      </w:r>
    </w:p>
    <w:p w:rsidR="00BA21B4" w:rsidRDefault="00BA21B4">
      <w:pPr>
        <w:pStyle w:val="ConsPlusNormal"/>
        <w:jc w:val="right"/>
      </w:pPr>
      <w:r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bookmarkStart w:id="0" w:name="P29"/>
      <w:bookmarkEnd w:id="0"/>
      <w:r>
        <w:t>ПОРЯДОК</w:t>
      </w:r>
    </w:p>
    <w:p w:rsidR="00BA21B4" w:rsidRDefault="00BA21B4">
      <w:pPr>
        <w:pStyle w:val="ConsPlusTitle"/>
        <w:jc w:val="center"/>
      </w:pPr>
      <w:r>
        <w:t>ОКАЗАНИЯ МЕДИЦИНСКОЙ ПОМОЩИ ПО ПРОФИЛЮ</w:t>
      </w:r>
    </w:p>
    <w:p w:rsidR="00BA21B4" w:rsidRDefault="00BA21B4">
      <w:pPr>
        <w:pStyle w:val="ConsPlusTitle"/>
        <w:jc w:val="center"/>
      </w:pPr>
      <w:r>
        <w:t>"ПЛАСТИЧЕСКАЯ ХИРУРГИЯ"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взрослым и детям по профилю "пластическая хирургия" (далее - медицинская помощь) в медицинских организациях и иных организациях, осуществляющих медицинскую деятельность (далее - медицинские организации).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2. Медицинская помощь включает комплекс мероприятий, направленных на поддержание и (или) восстановление здоровья и включающих в себя предоставление медицинских услуг, целью которых является: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устранение анатомических и (или) функциональных дефектов покровных и подлежащих тканей любой локализации, возникших в результате наследственных и врожденных пороков развития, травм и их последствий, заболеваний и хирургических вмешательств, в том числе </w:t>
      </w:r>
      <w:r>
        <w:lastRenderedPageBreak/>
        <w:t>ятрогенных дефектов, а также травматических ампутаций конечностей, их сегментов и других фрагментов человеческого тела любой локализации методами реконструктивной пластической хирургии;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изменение внешнего вида, формы и взаимосвязей анатомических структур любых областей человеческого тела соответственно общепринятым эстетическим нормам и представлениям конкретного пациента, включая коррекцию возрастных изменений, коррекцию последствий устранения анатомических и (или) функциональных дефектов покровных и подлежащих тканей любой локализации с помощью пластической хирургии, ведущих к улучшению качества жизни методами эстетической пластической хирургии.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3. Медицинская помощь оказывается в виде: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первичной специализированной медико-санитарной помощи;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специализированной, за исключением высокотехнологичной, медицинской помощи.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4. Медицинская помощь оказывается в следующих условиях: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5. Медицинская помощь оказывается в следующих формах: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плановая - медицинская помощь, которая оказывается при лечении и профилактике заболеваний и состояний, не сопровождающихся угрозой жизни пациентов,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6. Первичная специализированная медико-санитарная помощь пациентам по профилю "пластическая хирургия" оказывается врачами-пластическими хирургами в амбулаторных условиях (в кабинете пластического хирурга) и предусматривает мероприятия: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по выявлению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травм и их последствий, заболеваний и хирургических вмешательств (ятрогенные дефекты), а также травматических ампутаций конечностей, их сегментов и других фрагментов человеческого тела любой локализации;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по выявлению эстетических дефектов внешнего вида, формы и взаимосвязей анатомических структур любых областей человеческого тела, включая возрастные изменения, последствия устранения анатомических и (или) функциональных дефектов покровных и подлежащих тканей любой локализации с помощью пластической хирургии и связанных с желанием пациента привести свою внешность в соответствие с общепринятыми эстетическими нормами и собственным представлениям;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по оказанию медицинской помощи в соответствии с клиническими рекомендациями.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lastRenderedPageBreak/>
        <w:t>При невозможности оказания медицинской помощи в рамках первичной специализированной медико-санитарной помощи и наличии оказывающую специализированную медицинскую помощь по профилю "пластическая хирургия".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7. Специализированная, за исключением высокотехнологичной, медицинская помощь оказывается врачами-пластическими хирургами в стационарных условиях (в отделениях пластической хирургии или центрах пластической хирургии) и предусматривает комплекс мероприятий по профилактике, диагностике и оказанию медицинской помощи, а также медицинскую реабилитацию в соответствии с порядками оказания медицинской помощи и на основе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8. При наличии медицинских показаний медицинская помощь оказывается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 &lt;1&gt;.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2011 г., регистрационный N 39696),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9. В целях обеспечения доступности и качества медицинской помощи медицинские организации применяют телемедицинские технологии &lt;2&gt;.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 xml:space="preserve">10. Медицинская помощь оказывается в соответствии с </w:t>
      </w:r>
      <w:hyperlink w:anchor="P7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62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1"/>
      </w:pPr>
      <w:r>
        <w:t>Приложение N 1</w:t>
      </w:r>
    </w:p>
    <w:p w:rsidR="00BA21B4" w:rsidRDefault="00BA21B4">
      <w:pPr>
        <w:pStyle w:val="ConsPlusNormal"/>
        <w:jc w:val="right"/>
      </w:pPr>
      <w:r>
        <w:t>к Порядку оказания медицинской помощи</w:t>
      </w:r>
    </w:p>
    <w:p w:rsidR="00BA21B4" w:rsidRDefault="00BA21B4">
      <w:pPr>
        <w:pStyle w:val="ConsPlusNormal"/>
        <w:jc w:val="right"/>
      </w:pPr>
      <w:r>
        <w:t>по профилю "пластическая хирургия",</w:t>
      </w:r>
    </w:p>
    <w:p w:rsidR="00BA21B4" w:rsidRDefault="00BA21B4">
      <w:pPr>
        <w:pStyle w:val="ConsPlusNormal"/>
        <w:jc w:val="right"/>
      </w:pPr>
      <w:r>
        <w:t>утвержденному приказом</w:t>
      </w:r>
    </w:p>
    <w:p w:rsidR="00BA21B4" w:rsidRDefault="00BA21B4">
      <w:pPr>
        <w:pStyle w:val="ConsPlusNormal"/>
        <w:jc w:val="right"/>
      </w:pPr>
      <w:r>
        <w:t>Министерства здравоохранения</w:t>
      </w:r>
    </w:p>
    <w:p w:rsidR="00BA21B4" w:rsidRDefault="00BA21B4">
      <w:pPr>
        <w:pStyle w:val="ConsPlusNormal"/>
        <w:jc w:val="right"/>
      </w:pPr>
      <w:r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bookmarkStart w:id="1" w:name="P75"/>
      <w:bookmarkEnd w:id="1"/>
      <w:r>
        <w:t>ПРАВИЛА</w:t>
      </w:r>
    </w:p>
    <w:p w:rsidR="00BA21B4" w:rsidRDefault="00BA21B4">
      <w:pPr>
        <w:pStyle w:val="ConsPlusTitle"/>
        <w:jc w:val="center"/>
      </w:pPr>
      <w:r>
        <w:t>ОРГАНИЗАЦИИ ДЕЯТЕЛЬНОСТИ КАБИНЕТА</w:t>
      </w:r>
    </w:p>
    <w:p w:rsidR="00BA21B4" w:rsidRDefault="00BA21B4">
      <w:pPr>
        <w:pStyle w:val="ConsPlusTitle"/>
        <w:jc w:val="center"/>
      </w:pPr>
      <w:r>
        <w:t>ВРАЧА-ПЛАСТИЧЕСКОГО ХИРУРГА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</w:t>
      </w:r>
      <w:r>
        <w:lastRenderedPageBreak/>
        <w:t>пластического хирурга (далее - Кабинет), который является структурным подразделением медицинской организации или иной организации, осуществляющей медицинскую деятельность (далее - медицинские организации).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2. Кабинет организуется для оказания медицинской помощи населению по профилю "пластическая хирургия".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3. На должность врача-пластического хирурга Кабинета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"пластическая хирургия".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выполняемой медицинской помощи с учетом рекомендуемых штатных нормативов, предусмотренных </w:t>
      </w:r>
      <w:hyperlink w:anchor="P11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"пластическая хирургия", утвержденному настоящим приказом.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помещение для осмотра пациентов;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помещение для медицинских манипуляций (перевязочную).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5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"пластическая хирургия", утвержденному настоящим приказом.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7. Основными функциями Кабинета являются: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пациентам, нуждающимся в оказании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диспансерное наблюдение и медицинская реабилитация пациентов, нуждающихся в оказании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проведение мероприятий по первичной профилактике развития заболеваний и состояний, относящихся к профилю "пластическая хирургия", а также вторичной профилактике осложнений и прогрессирующего течения указанных заболеваний и состояний;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решение организационных вопросов оказания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направление пациентов с заболеваниями и состояниями, требующими оказания медицинской помощи по профилю "пластическая хирургия" для оказания медицинской помощи в стационарных условиях медицинской организации;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пациентов с заболеваниями и состояниями, относящимися к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8. В Кабинете допускается выполнение послеоперационных перевязок без анестезии или с применением апликационной анестезии. Выполнение любых других видов инвазивных медицинских вмешательств, в том числе проведение инфильтративной, проводниковой и других видов анестезии не допускается.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1"/>
      </w:pPr>
      <w:r>
        <w:t>Приложение N 2</w:t>
      </w:r>
    </w:p>
    <w:p w:rsidR="00BA21B4" w:rsidRDefault="00BA21B4">
      <w:pPr>
        <w:pStyle w:val="ConsPlusNormal"/>
        <w:jc w:val="right"/>
      </w:pPr>
      <w:r>
        <w:t>к Порядку оказания медицинской помощи</w:t>
      </w:r>
    </w:p>
    <w:p w:rsidR="00BA21B4" w:rsidRDefault="00BA21B4">
      <w:pPr>
        <w:pStyle w:val="ConsPlusNormal"/>
        <w:jc w:val="right"/>
      </w:pPr>
      <w:r>
        <w:t>по профилю "пластическая хирургия",</w:t>
      </w:r>
    </w:p>
    <w:p w:rsidR="00BA21B4" w:rsidRDefault="00BA21B4">
      <w:pPr>
        <w:pStyle w:val="ConsPlusNormal"/>
        <w:jc w:val="right"/>
      </w:pPr>
      <w:r>
        <w:t>утвержденному приказом</w:t>
      </w:r>
    </w:p>
    <w:p w:rsidR="00BA21B4" w:rsidRDefault="00BA21B4">
      <w:pPr>
        <w:pStyle w:val="ConsPlusNormal"/>
        <w:jc w:val="right"/>
      </w:pPr>
      <w:r>
        <w:t>Министерства здравоохранения</w:t>
      </w:r>
    </w:p>
    <w:p w:rsidR="00BA21B4" w:rsidRDefault="00BA21B4">
      <w:pPr>
        <w:pStyle w:val="ConsPlusNormal"/>
        <w:jc w:val="right"/>
      </w:pPr>
      <w:r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bookmarkStart w:id="2" w:name="P119"/>
      <w:bookmarkEnd w:id="2"/>
      <w:r>
        <w:t>РЕКОМЕНДУЕМЫЕ ШТАТНЫЕ НОРМАТИВЫ</w:t>
      </w:r>
    </w:p>
    <w:p w:rsidR="00BA21B4" w:rsidRDefault="00BA21B4">
      <w:pPr>
        <w:pStyle w:val="ConsPlusTitle"/>
        <w:jc w:val="center"/>
      </w:pPr>
      <w:r>
        <w:t>КАБИНЕТА ВРАЧА-ПЛАСТИЧЕСКОГО ХИРУРГА</w:t>
      </w:r>
    </w:p>
    <w:p w:rsidR="00BA21B4" w:rsidRDefault="00BA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458"/>
        <w:gridCol w:w="4932"/>
      </w:tblGrid>
      <w:tr w:rsidR="00BA21B4">
        <w:tc>
          <w:tcPr>
            <w:tcW w:w="682" w:type="dxa"/>
          </w:tcPr>
          <w:p w:rsidR="00BA21B4" w:rsidRDefault="00BA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BA21B4" w:rsidRDefault="00BA21B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32" w:type="dxa"/>
          </w:tcPr>
          <w:p w:rsidR="00BA21B4" w:rsidRDefault="00BA21B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A21B4">
        <w:tc>
          <w:tcPr>
            <w:tcW w:w="682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BA21B4" w:rsidRDefault="00BA21B4">
            <w:pPr>
              <w:pStyle w:val="ConsPlusNormal"/>
            </w:pPr>
            <w:r>
              <w:t>Врач-пластический хирург</w:t>
            </w:r>
          </w:p>
        </w:tc>
        <w:tc>
          <w:tcPr>
            <w:tcW w:w="4932" w:type="dxa"/>
          </w:tcPr>
          <w:p w:rsidR="00BA21B4" w:rsidRDefault="00BA21B4">
            <w:pPr>
              <w:pStyle w:val="ConsPlusNormal"/>
              <w:jc w:val="center"/>
            </w:pPr>
            <w:r>
              <w:t>не менее 1 на кабинет</w:t>
            </w:r>
          </w:p>
        </w:tc>
      </w:tr>
      <w:tr w:rsidR="00BA21B4">
        <w:tc>
          <w:tcPr>
            <w:tcW w:w="682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BA21B4" w:rsidRDefault="00BA21B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32" w:type="dxa"/>
          </w:tcPr>
          <w:p w:rsidR="00BA21B4" w:rsidRDefault="00BA21B4">
            <w:pPr>
              <w:pStyle w:val="ConsPlusNormal"/>
              <w:jc w:val="center"/>
            </w:pPr>
            <w:r>
              <w:t>не менее 1 на 1 врача-пластического хирурга</w:t>
            </w:r>
          </w:p>
        </w:tc>
      </w:tr>
      <w:tr w:rsidR="00BA21B4">
        <w:tc>
          <w:tcPr>
            <w:tcW w:w="682" w:type="dxa"/>
          </w:tcPr>
          <w:p w:rsidR="00BA21B4" w:rsidRDefault="00BA2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BA21B4" w:rsidRDefault="00BA21B4">
            <w:pPr>
              <w:pStyle w:val="ConsPlusNormal"/>
            </w:pPr>
            <w:r>
              <w:t>Санитар</w:t>
            </w:r>
          </w:p>
        </w:tc>
        <w:tc>
          <w:tcPr>
            <w:tcW w:w="4932" w:type="dxa"/>
          </w:tcPr>
          <w:p w:rsidR="00BA21B4" w:rsidRDefault="00BA21B4">
            <w:pPr>
              <w:pStyle w:val="ConsPlusNormal"/>
              <w:jc w:val="center"/>
            </w:pPr>
            <w:r>
              <w:t>1 на 3 кабинета</w:t>
            </w:r>
          </w:p>
        </w:tc>
      </w:tr>
    </w:tbl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Примечание: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Рекомендуемые штатные нормативы кабинета врача-пластического хирурга не распространяются на медицинские организации частной системы здравоохранения.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1"/>
      </w:pPr>
      <w:r>
        <w:t>Приложение N 3</w:t>
      </w:r>
    </w:p>
    <w:p w:rsidR="00BA21B4" w:rsidRDefault="00BA21B4">
      <w:pPr>
        <w:pStyle w:val="ConsPlusNormal"/>
        <w:jc w:val="right"/>
      </w:pPr>
      <w:r>
        <w:t>к Порядку оказания медицинской помощи</w:t>
      </w:r>
    </w:p>
    <w:p w:rsidR="00BA21B4" w:rsidRDefault="00BA21B4">
      <w:pPr>
        <w:pStyle w:val="ConsPlusNormal"/>
        <w:jc w:val="right"/>
      </w:pPr>
      <w:r>
        <w:t>по профилю "пластическая хирургия",</w:t>
      </w:r>
    </w:p>
    <w:p w:rsidR="00BA21B4" w:rsidRDefault="00BA21B4">
      <w:pPr>
        <w:pStyle w:val="ConsPlusNormal"/>
        <w:jc w:val="right"/>
      </w:pPr>
      <w:r>
        <w:t>утвержденному приказом</w:t>
      </w:r>
    </w:p>
    <w:p w:rsidR="00BA21B4" w:rsidRDefault="00BA21B4">
      <w:pPr>
        <w:pStyle w:val="ConsPlusNormal"/>
        <w:jc w:val="right"/>
      </w:pPr>
      <w:r>
        <w:t>Министерства здравоохранения</w:t>
      </w:r>
    </w:p>
    <w:p w:rsidR="00BA21B4" w:rsidRDefault="00BA21B4">
      <w:pPr>
        <w:pStyle w:val="ConsPlusNormal"/>
        <w:jc w:val="right"/>
      </w:pPr>
      <w:r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bookmarkStart w:id="3" w:name="P150"/>
      <w:bookmarkEnd w:id="3"/>
      <w:r>
        <w:t>СТАНДАРТ</w:t>
      </w:r>
    </w:p>
    <w:p w:rsidR="00BA21B4" w:rsidRDefault="00BA21B4">
      <w:pPr>
        <w:pStyle w:val="ConsPlusTitle"/>
        <w:jc w:val="center"/>
      </w:pPr>
      <w:r>
        <w:t>ОСНАЩЕНИЯ КАБИНЕТА ВРАЧА-ПЛАСТИЧЕСКОГО ХИРУРГА</w:t>
      </w:r>
    </w:p>
    <w:p w:rsidR="00BA21B4" w:rsidRDefault="00BA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556"/>
        <w:gridCol w:w="3005"/>
      </w:tblGrid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BA21B4">
        <w:tc>
          <w:tcPr>
            <w:tcW w:w="9071" w:type="dxa"/>
            <w:gridSpan w:val="3"/>
          </w:tcPr>
          <w:p w:rsidR="00BA21B4" w:rsidRDefault="00BA21B4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Кушетка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Шкаф для перевязочных и лекарственных средств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Шкаф для медицинских документов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Ростомер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Мешок Амбу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Контейнер для хранения стерильных инструментов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Стол перевязочный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Столик инструментальный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Столик манипуляционный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Малый хирургический набор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Стерилизатор для медицинских инструментов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Бактерицидный облучатель воздуха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Бестеневая лампа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Весы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Переносной набор для реанимации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Шпатель одноразовый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Сантиметровая лента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Медицинский термометр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Емкости для дезинфекции инструментов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Емкости для сбора бытовых и медицинских отходов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2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Укладка для оказания медицинской помощи в экстренной форме при шоке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9071" w:type="dxa"/>
            <w:gridSpan w:val="3"/>
          </w:tcPr>
          <w:p w:rsidR="00BA21B4" w:rsidRDefault="00BA21B4">
            <w:pPr>
              <w:pStyle w:val="ConsPlusNormal"/>
              <w:jc w:val="center"/>
              <w:outlineLvl w:val="2"/>
            </w:pPr>
            <w:r>
              <w:t>Прочее оборудование (оснащение)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Сейф для хранения лекарственных препаратов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510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BA21B4" w:rsidRDefault="00BA21B4">
            <w:pPr>
              <w:pStyle w:val="ConsPlusNormal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</w:tbl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1"/>
      </w:pPr>
      <w:r>
        <w:t>Приложение N 4</w:t>
      </w:r>
    </w:p>
    <w:p w:rsidR="00BA21B4" w:rsidRDefault="00BA21B4">
      <w:pPr>
        <w:pStyle w:val="ConsPlusNormal"/>
        <w:jc w:val="right"/>
      </w:pPr>
      <w:r>
        <w:t>к Порядку оказания медицинской помощи</w:t>
      </w:r>
    </w:p>
    <w:p w:rsidR="00BA21B4" w:rsidRDefault="00BA21B4">
      <w:pPr>
        <w:pStyle w:val="ConsPlusNormal"/>
        <w:jc w:val="right"/>
      </w:pPr>
      <w:r>
        <w:t>по профилю "пластическая хирургия",</w:t>
      </w:r>
    </w:p>
    <w:p w:rsidR="00BA21B4" w:rsidRDefault="00BA21B4">
      <w:pPr>
        <w:pStyle w:val="ConsPlusNormal"/>
        <w:jc w:val="right"/>
      </w:pPr>
      <w:r>
        <w:t>утвержденному приказом</w:t>
      </w:r>
    </w:p>
    <w:p w:rsidR="00BA21B4" w:rsidRDefault="00BA21B4">
      <w:pPr>
        <w:pStyle w:val="ConsPlusNormal"/>
        <w:jc w:val="right"/>
      </w:pPr>
      <w:r>
        <w:t>Министерства здравоохранения</w:t>
      </w:r>
    </w:p>
    <w:p w:rsidR="00BA21B4" w:rsidRDefault="00BA21B4">
      <w:pPr>
        <w:pStyle w:val="ConsPlusNormal"/>
        <w:jc w:val="right"/>
      </w:pPr>
      <w:r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r>
        <w:t>ПРАВИЛА</w:t>
      </w:r>
    </w:p>
    <w:p w:rsidR="00BA21B4" w:rsidRDefault="00BA21B4">
      <w:pPr>
        <w:pStyle w:val="ConsPlusTitle"/>
        <w:jc w:val="center"/>
      </w:pPr>
      <w:r>
        <w:t>ОРГАНИЗАЦИИ ДЕЯТЕЛЬНОСТИ ОТДЕЛЕНИЯ ПЛАСТИЧЕСКОЙ ХИРУРГИИ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пластической хирургии (далее - Отделение), которое является структурным подразделением медицинской организации или иной организации, осуществляющей медицинскую деятельность (далее - медицинские организации).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2. Отделение создается как структурное подразделение медицинской организации, оказывающей медицинскую помощь в стационарных условиях.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3. Отделение организуется при наличии в медицинской организации круглосуточно функционирующих: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рентгеновского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(за исключением стоматологических), а также маммографическим рентгеновским аппаратом и (или) аппаратом магнитно-резонансной томографии с возможностью выполнения магнитно-резонансной томографии молочных желез (в структуре рентгенологической службы, необходимой для оказания медицинской помощи по профилю "пластическая хирургия", не учитываются стоматологические кабинеты с рентгеновским аппаратом);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lastRenderedPageBreak/>
        <w:t xml:space="preserve">отделения анестезиологии-реанимации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по профилю "анестезиология и реаниматология" &lt;1&gt; (при оказании медицинской помощи взрослому населению);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 xml:space="preserve">отделения анестезиологии-реанимации или центра анестезиологии-реанимации, организованных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по профилю "анестезиология и реаниматология" &lt;2&gt; (при оказании медицинской помощи детям);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ноября 2012 г. N 909н "Об утверждении Порядка оказания медицинской помощи детям по профилю "анестезиология и реаниматология" (зарегистрирован Министерством юстиции Российской Федерации 29 декабря 2012 г., регистрационный N 26514), с изменениями, внесенными приказом Министерства здравоохранения Российской Федерации от 9 июля 2013 г. N 434н (зарегистрирован Министерством юстиции Российской Федерации 2 августа 2013 г., регистрационный N 29236).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клинико-диагностической лаборатории;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трансфузиологического кабинета (кабинета переливания крови);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операционной (операционного блока);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перевязочной.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в пределах имущественного комплекса, функционально и технологически объединенного с отделением пластической хирургии. Функциональное и технологическое объединение означает размещение указанных подразделений 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4. В медицинской организации, в структуре которой создано Отделение, должны быть обеспечена возможность оказания консультативной помощи врачами-специалистами по профилям: "терапия", "неврология", "дерматовенерология", "педиатрия", "оториноларингология", "офтальмология", "акушерство и гинекология", "хирургия", "урология".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на соответствующие работы (услуги).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5.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организовано.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</w:t>
      </w:r>
      <w:r>
        <w:lastRenderedPageBreak/>
        <w:t>образованием по направлению подготовки "Здравоохранение и медицинские науки" &lt;3&gt; (далее - Квалификационные требования), по специальности "пластическая хирургия".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 xml:space="preserve">7. На должность врача-пластического хирурга Отделения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по специальности "пластическая хирургия".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8.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согласно </w:t>
      </w:r>
      <w:hyperlink w:anchor="P323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"пластическая хирургия".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9. В Отделении должно быть обеспечено наличие круглосуточной дежурной бригады в составе врача-пластического хирурга и медицинской сестры палатной для непрерывного наблюдения за пациентами.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10. Во время всех оперативных вмешательств, выполняющихся при оказании медицинской помощи по профилю "пластическая хирургия", должно быть обеспечено постоянное присутствие в операционной врача-анестезиолога-реаниматолога при любом виде анестезии.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11. Продолжительность нахождения пациента в стационарных условиях после оперативного вмешательства определяется его лечащим врачом с учетом медицинских показаний.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12. В структуру Отделения входят: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кабинет врачей;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палаты;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перевязочная;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процедурная;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сестринская.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13. Оснащение Отделения осуществляется в соответствии со стандартом оснащения отделения пластической хирургии согласно </w:t>
      </w:r>
      <w:hyperlink w:anchor="P376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по профилю "пластическая хирургия", утвержденному настоящим приказом.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14. Отделение осуществляет следующие функции: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оказание специализированной, за исключением высокотехнологичной, медицинской помощи путем выполнения реконструктивных и (или) эстетических пластических операций с применением хирургических (в том числе микрохирургических) методов в соответствии с клиническими рекомендациями, на основе </w:t>
      </w:r>
      <w:hyperlink r:id="rId2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lastRenderedPageBreak/>
        <w:t>проведение мероприятий по профилактике заболеваний и состояний, требующих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при оказании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разработка и внедрение новых медицинских технологий, относящихся к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осуществление первого этапа медицинской реабилитации пациентов по профилю "пластическая хирургия" в стационарных условиях;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 по вопросам специализированной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других подразделений медицинской организации по вопросам профилактики, диагностики, лечения и реабилитации при оказании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&lt;4&gt;, сбор и предоставление первичных данных о медицинской деятельности для информационных систем в сфере здравоохранения &lt;5&gt;.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15.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16.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1"/>
      </w:pPr>
      <w:r>
        <w:t>Приложение N 5</w:t>
      </w:r>
    </w:p>
    <w:p w:rsidR="00BA21B4" w:rsidRDefault="00BA21B4">
      <w:pPr>
        <w:pStyle w:val="ConsPlusNormal"/>
        <w:jc w:val="right"/>
      </w:pPr>
      <w:r>
        <w:t>к Порядку оказания медицинской помощи</w:t>
      </w:r>
    </w:p>
    <w:p w:rsidR="00BA21B4" w:rsidRDefault="00BA21B4">
      <w:pPr>
        <w:pStyle w:val="ConsPlusNormal"/>
        <w:jc w:val="right"/>
      </w:pPr>
      <w:r>
        <w:t>по профилю "пластическая хирургия",</w:t>
      </w:r>
    </w:p>
    <w:p w:rsidR="00BA21B4" w:rsidRDefault="00BA21B4">
      <w:pPr>
        <w:pStyle w:val="ConsPlusNormal"/>
        <w:jc w:val="right"/>
      </w:pPr>
      <w:r>
        <w:lastRenderedPageBreak/>
        <w:t>утвержденному приказом</w:t>
      </w:r>
    </w:p>
    <w:p w:rsidR="00BA21B4" w:rsidRDefault="00BA21B4">
      <w:pPr>
        <w:pStyle w:val="ConsPlusNormal"/>
        <w:jc w:val="right"/>
      </w:pPr>
      <w:r>
        <w:t>Министерства здравоохранения</w:t>
      </w:r>
    </w:p>
    <w:p w:rsidR="00BA21B4" w:rsidRDefault="00BA21B4">
      <w:pPr>
        <w:pStyle w:val="ConsPlusNormal"/>
        <w:jc w:val="right"/>
      </w:pPr>
      <w:r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bookmarkStart w:id="4" w:name="P323"/>
      <w:bookmarkEnd w:id="4"/>
      <w:r>
        <w:t>РЕКОМЕНДУЕМЫЕ ШТАТНЫЕ НОРМАТИВЫ</w:t>
      </w:r>
    </w:p>
    <w:p w:rsidR="00BA21B4" w:rsidRDefault="00BA21B4">
      <w:pPr>
        <w:pStyle w:val="ConsPlusTitle"/>
        <w:jc w:val="center"/>
      </w:pPr>
      <w:r>
        <w:t>ОТДЕЛЕНИЯ ПЛАСТИЧЕСКОЙ ХИРУРГИИ</w:t>
      </w:r>
    </w:p>
    <w:p w:rsidR="00BA21B4" w:rsidRDefault="00BA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3855"/>
        <w:gridCol w:w="4479"/>
      </w:tblGrid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</w:pPr>
            <w:r>
              <w:t>Заведующий отделением - врач-пластический хирург</w:t>
            </w:r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</w:pPr>
            <w:r>
              <w:t>Врач-пластический хирург</w:t>
            </w:r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</w:pPr>
            <w:r>
              <w:t xml:space="preserve">Врач-челюстно-лицевой хирург </w:t>
            </w:r>
            <w:hyperlink w:anchor="P3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1 на 20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</w:pPr>
            <w:r>
              <w:t>Санитар</w:t>
            </w:r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BA21B4" w:rsidRDefault="00BA21B4">
            <w:pPr>
              <w:pStyle w:val="ConsPlusNormal"/>
            </w:pPr>
            <w:r>
              <w:t>Сестра-хозяйка</w:t>
            </w:r>
          </w:p>
        </w:tc>
        <w:tc>
          <w:tcPr>
            <w:tcW w:w="4479" w:type="dxa"/>
          </w:tcPr>
          <w:p w:rsidR="00BA21B4" w:rsidRDefault="00BA21B4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bookmarkStart w:id="5" w:name="P358"/>
      <w:bookmarkEnd w:id="5"/>
      <w:r>
        <w:t>&lt;*&gt; В отделениях пластической хирургии, в которых выполняются реконструктивные пластические операции на челюстно-лицевой области, при отсутствии такового в штате медицинской организации.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Примечание: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1. Рекомендуемые штатные нормативы отделения пластической хирургии не распространяются на медицинские организации частной системы здравоохранения.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2. Для обеспечения круглосуточной работы Отделения исходя из объема оказываемой медицинской помощи сверх должностей врачей-пластических хирургов, предусмотренных рекомендуемыми штатными нормативами отделения пластической хирургии, устанавливаются дополнительно 4,75 должности врача-пластического хирурга и 4,75 должности медицинской сестры.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1"/>
      </w:pPr>
      <w:r>
        <w:t>Приложение N 6</w:t>
      </w:r>
    </w:p>
    <w:p w:rsidR="00BA21B4" w:rsidRDefault="00BA21B4">
      <w:pPr>
        <w:pStyle w:val="ConsPlusNormal"/>
        <w:jc w:val="right"/>
      </w:pPr>
      <w:r>
        <w:t>к Порядку оказания медицинской помощи</w:t>
      </w:r>
    </w:p>
    <w:p w:rsidR="00BA21B4" w:rsidRDefault="00BA21B4">
      <w:pPr>
        <w:pStyle w:val="ConsPlusNormal"/>
        <w:jc w:val="right"/>
      </w:pPr>
      <w:r>
        <w:t>по профилю "пластическая хирургия",</w:t>
      </w:r>
    </w:p>
    <w:p w:rsidR="00BA21B4" w:rsidRDefault="00BA21B4">
      <w:pPr>
        <w:pStyle w:val="ConsPlusNormal"/>
        <w:jc w:val="right"/>
      </w:pPr>
      <w:r>
        <w:t>утвержденному приказом</w:t>
      </w:r>
    </w:p>
    <w:p w:rsidR="00BA21B4" w:rsidRDefault="00BA21B4">
      <w:pPr>
        <w:pStyle w:val="ConsPlusNormal"/>
        <w:jc w:val="right"/>
      </w:pPr>
      <w:r>
        <w:t>Министерства здравоохранения</w:t>
      </w:r>
    </w:p>
    <w:p w:rsidR="00BA21B4" w:rsidRDefault="00BA21B4">
      <w:pPr>
        <w:pStyle w:val="ConsPlusNormal"/>
        <w:jc w:val="right"/>
      </w:pPr>
      <w:r>
        <w:lastRenderedPageBreak/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bookmarkStart w:id="6" w:name="P376"/>
      <w:bookmarkEnd w:id="6"/>
      <w:r>
        <w:t>СТАНДАРТ</w:t>
      </w:r>
    </w:p>
    <w:p w:rsidR="00BA21B4" w:rsidRDefault="00BA21B4">
      <w:pPr>
        <w:pStyle w:val="ConsPlusTitle"/>
        <w:jc w:val="center"/>
      </w:pPr>
      <w:r>
        <w:t>ОСНАЩЕНИЯ ОТДЕЛЕНИЯ ПЛАСТИЧЕСКОЙ ХИРУРГИИ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  <w:outlineLvl w:val="2"/>
      </w:pPr>
      <w:r>
        <w:t>1. Стандарт оснащения отделения пластической хирургии</w:t>
      </w:r>
    </w:p>
    <w:p w:rsidR="00BA21B4" w:rsidRDefault="00BA21B4">
      <w:pPr>
        <w:pStyle w:val="ConsPlusTitle"/>
        <w:jc w:val="center"/>
      </w:pPr>
      <w:r>
        <w:t>(за исключением операционной (операционного блока)</w:t>
      </w:r>
    </w:p>
    <w:p w:rsidR="00BA21B4" w:rsidRDefault="00BA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92"/>
        <w:gridCol w:w="4025"/>
      </w:tblGrid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BA21B4">
        <w:tc>
          <w:tcPr>
            <w:tcW w:w="9071" w:type="dxa"/>
            <w:gridSpan w:val="3"/>
          </w:tcPr>
          <w:p w:rsidR="00BA21B4" w:rsidRDefault="00BA21B4">
            <w:pPr>
              <w:pStyle w:val="ConsPlusNormal"/>
              <w:jc w:val="center"/>
              <w:outlineLvl w:val="3"/>
            </w:pPr>
            <w:r>
              <w:t>Медицинские изделия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количеству врачей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количеству функционирующих коек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Столик (тумбочка) прикроватный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количеству функционирующих коек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Стул для пациента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количеству функционирующих коек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1 система на отделение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Шкаф медицинский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Негатоскоп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Облучатель ультрафиолетовый бактерицидный настенный (для помещений)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Светильник бестеневой медицинский передвижной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2-х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Шкаф для комплектов операционного белья и инструментов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Столик манипуляционный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Измеритель артериального давления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Кушетка медицинская смотровая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Кресло смотровое универсальное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Холодильник для хранения медикаментов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Емкости с крышками для дезрастворов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Стерилизатор для инструментов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Укладка для оказания медицинской помощи в экстренной форме при шоке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9071" w:type="dxa"/>
            <w:gridSpan w:val="3"/>
          </w:tcPr>
          <w:p w:rsidR="00BA21B4" w:rsidRDefault="00BA21B4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Система палатной сигнализации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1 система на отделение</w:t>
            </w:r>
          </w:p>
        </w:tc>
      </w:tr>
    </w:tbl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  <w:outlineLvl w:val="2"/>
      </w:pPr>
      <w:r>
        <w:t>2. Стандарт дополнительного оснащения операционной</w:t>
      </w:r>
    </w:p>
    <w:p w:rsidR="00BA21B4" w:rsidRDefault="00BA21B4">
      <w:pPr>
        <w:pStyle w:val="ConsPlusTitle"/>
        <w:jc w:val="center"/>
      </w:pPr>
      <w:r>
        <w:t>(операционного блока) медицинской организации, в структуре</w:t>
      </w:r>
    </w:p>
    <w:p w:rsidR="00BA21B4" w:rsidRDefault="00BA21B4">
      <w:pPr>
        <w:pStyle w:val="ConsPlusTitle"/>
        <w:jc w:val="center"/>
      </w:pPr>
      <w:r>
        <w:t>которой создается отделение пластической хирургии</w:t>
      </w:r>
    </w:p>
    <w:p w:rsidR="00BA21B4" w:rsidRDefault="00BA21B4">
      <w:pPr>
        <w:pStyle w:val="ConsPlusTitle"/>
        <w:jc w:val="center"/>
      </w:pPr>
      <w:r>
        <w:t>(операционная дооснащается при отсутствии</w:t>
      </w:r>
    </w:p>
    <w:p w:rsidR="00BA21B4" w:rsidRDefault="00BA21B4">
      <w:pPr>
        <w:pStyle w:val="ConsPlusTitle"/>
        <w:jc w:val="center"/>
      </w:pPr>
      <w:r>
        <w:t>в ней перечисленных позиций оборудования)</w:t>
      </w:r>
    </w:p>
    <w:p w:rsidR="00BA21B4" w:rsidRDefault="00BA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592"/>
        <w:gridCol w:w="4025"/>
      </w:tblGrid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BA21B4">
        <w:tc>
          <w:tcPr>
            <w:tcW w:w="9071" w:type="dxa"/>
            <w:gridSpan w:val="3"/>
          </w:tcPr>
          <w:p w:rsidR="00BA21B4" w:rsidRDefault="00BA21B4">
            <w:pPr>
              <w:pStyle w:val="ConsPlusNormal"/>
              <w:jc w:val="center"/>
              <w:outlineLvl w:val="3"/>
            </w:pPr>
            <w:r>
              <w:t>Медицинские изделия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Стол операционный универсальный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 на операционную комнату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Светильник хирургический бестеневой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Аспиратор (отсасыватель) хирургический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Контейнеры для стерильных хирургических инструментов и материала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 на операционный стол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Электрохирургический блок с аргонусиленной коагуляцией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 xml:space="preserve">Электрокомплекс с инструментами для травматологии и челюстно-лицевой хирургии </w:t>
            </w:r>
            <w:hyperlink w:anchor="P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Набор интубационный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Набор для эпидуральной анестезии одноразовый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Инъектор автоматический для внутривенных вливаний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Наркозно-дыхательный аппарат с возможностью вентиляции тремя газами (O2, N2O, воздух), с испарителями для ингаляционных анестетиков (изофлуран, севрфлуран) с блоком для газоанализа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 на операционный стол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Система для аутогемотрансфузии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Аппарат для интраоперационного мониторинга лицевого нерва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Монитор операционный, включающий:</w:t>
            </w:r>
          </w:p>
          <w:p w:rsidR="00BA21B4" w:rsidRDefault="00BA21B4">
            <w:pPr>
              <w:pStyle w:val="ConsPlusNormal"/>
            </w:pPr>
            <w:r>
              <w:t>- неинвазивное измерение артериального давления</w:t>
            </w:r>
          </w:p>
          <w:p w:rsidR="00BA21B4" w:rsidRDefault="00BA21B4">
            <w:pPr>
              <w:pStyle w:val="ConsPlusNormal"/>
            </w:pPr>
            <w:r>
              <w:t>(с интервалом от 1 до 15 мин.);</w:t>
            </w:r>
          </w:p>
          <w:p w:rsidR="00BA21B4" w:rsidRDefault="00BA21B4">
            <w:pPr>
              <w:pStyle w:val="ConsPlusNormal"/>
            </w:pPr>
            <w:r>
              <w:t>- контроль частоты сердечных сокращений;</w:t>
            </w:r>
          </w:p>
          <w:p w:rsidR="00BA21B4" w:rsidRDefault="00BA21B4">
            <w:pPr>
              <w:pStyle w:val="ConsPlusNormal"/>
            </w:pPr>
            <w:r>
              <w:t>- контроль электрокардиограммы;</w:t>
            </w:r>
          </w:p>
          <w:p w:rsidR="00BA21B4" w:rsidRDefault="00BA21B4">
            <w:pPr>
              <w:pStyle w:val="ConsPlusNormal"/>
            </w:pPr>
            <w:r>
              <w:t>- контроль насыщения гемоглобина кислородом (пульсоксиметрия);</w:t>
            </w:r>
          </w:p>
          <w:p w:rsidR="00BA21B4" w:rsidRDefault="00BA21B4">
            <w:pPr>
              <w:pStyle w:val="ConsPlusNormal"/>
            </w:pPr>
            <w:r>
              <w:t>- контроль CO2 в конечновыдыхаемом газе;</w:t>
            </w:r>
          </w:p>
          <w:p w:rsidR="00BA21B4" w:rsidRDefault="00BA21B4">
            <w:pPr>
              <w:pStyle w:val="ConsPlusNormal"/>
            </w:pPr>
            <w:r>
              <w:t>- контроль O2 в дыхательном контуре;</w:t>
            </w:r>
          </w:p>
          <w:p w:rsidR="00BA21B4" w:rsidRDefault="00BA21B4">
            <w:pPr>
              <w:pStyle w:val="ConsPlusNormal"/>
            </w:pPr>
            <w:r>
              <w:t>- контроль термометрии;</w:t>
            </w:r>
          </w:p>
          <w:p w:rsidR="00BA21B4" w:rsidRDefault="00BA21B4">
            <w:pPr>
              <w:pStyle w:val="ConsPlusNormal"/>
            </w:pPr>
            <w:r>
              <w:t>- контроль частоты дыхания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 на операционный стол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Дефибриллятор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Комплект мебели для операционной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Столик операционной сестры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Стол с выдвижными ящиками для расходного материала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Стул без спинки вращающийся с моющимся покрытием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 xml:space="preserve">Мобильный рентгеновский аппарат с </w:t>
            </w:r>
            <w:r>
              <w:lastRenderedPageBreak/>
              <w:t xml:space="preserve">электронно-оптическим преобразователем или мобильный рентгеновский аппарат C-дуга с возможностью рентгеноскопии, оснащенный монитором и принтером </w:t>
            </w:r>
            <w:hyperlink w:anchor="P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Термоматрас для операционного стола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Стойка для дозаторов и инфузоматов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Набор хирургических инструментов большой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Инструменты и наборы для проведения комбинированной анестезии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Укладка экстренной профилактики парентеральных инфекций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Операционный микроскоп &lt;*****&gt;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Операционные лупы с налобным осветителем с увеличением x 2 крат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  <w:jc w:val="both"/>
            </w:pPr>
            <w:r>
              <w:t>Операционные лупы с налобным осветителем с увеличением x 3,5 - 4 крат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Операционные лупы с налобным осветителем с увеличением x 6 крат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Налобные осветители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Ретракторы со встроенными световодами и осветительным блоком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Инструментальный сосудистый набор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 xml:space="preserve">Набор микрохирургических инструментов </w:t>
            </w:r>
            <w:hyperlink w:anchor="P62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 xml:space="preserve">Набор инструментов для работы на сухожилиях </w:t>
            </w:r>
            <w:hyperlink w:anchor="P6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 xml:space="preserve">Набор инструментов для работы на костях </w:t>
            </w:r>
            <w:hyperlink w:anchor="P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 xml:space="preserve">Аппараты для наружного остеосинтеза с расходными материалами </w:t>
            </w:r>
            <w:hyperlink w:anchor="P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Системы для аспирационного дренирования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Набор для дермабразии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A21B4">
        <w:tc>
          <w:tcPr>
            <w:tcW w:w="454" w:type="dxa"/>
          </w:tcPr>
          <w:p w:rsidR="00BA21B4" w:rsidRDefault="00BA21B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92" w:type="dxa"/>
          </w:tcPr>
          <w:p w:rsidR="00BA21B4" w:rsidRDefault="00BA21B4">
            <w:pPr>
              <w:pStyle w:val="ConsPlusNormal"/>
            </w:pPr>
            <w:r>
              <w:t>Набор для механической липосакции</w:t>
            </w:r>
          </w:p>
        </w:tc>
        <w:tc>
          <w:tcPr>
            <w:tcW w:w="4025" w:type="dxa"/>
          </w:tcPr>
          <w:p w:rsidR="00BA21B4" w:rsidRDefault="00BA21B4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bookmarkStart w:id="7" w:name="P622"/>
      <w:bookmarkEnd w:id="7"/>
      <w:r>
        <w:t>&lt;*&gt; В отделениях пластической хирургии, в которых выполняются реконструктивные пластические операции на костях.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lastRenderedPageBreak/>
        <w:t>&lt;**&gt; В отделениях пластической хирургии, в которых выполняются реконструктивные пластические операции.</w:t>
      </w:r>
    </w:p>
    <w:p w:rsidR="00BA21B4" w:rsidRDefault="00BA21B4">
      <w:pPr>
        <w:pStyle w:val="ConsPlusNormal"/>
        <w:spacing w:before="220"/>
        <w:ind w:firstLine="540"/>
        <w:jc w:val="both"/>
      </w:pPr>
      <w:bookmarkStart w:id="8" w:name="P624"/>
      <w:bookmarkEnd w:id="8"/>
      <w:r>
        <w:t>&lt;***&gt; В отделениях пластической хирургии, в которых выполняются реконструктивные пластические операции на кисти.</w:t>
      </w:r>
    </w:p>
    <w:p w:rsidR="00BA21B4" w:rsidRDefault="00BA21B4">
      <w:pPr>
        <w:pStyle w:val="ConsPlusNormal"/>
        <w:spacing w:before="220"/>
        <w:ind w:firstLine="540"/>
        <w:jc w:val="both"/>
      </w:pPr>
      <w:bookmarkStart w:id="9" w:name="P625"/>
      <w:bookmarkEnd w:id="9"/>
      <w:r>
        <w:t>&lt;****&gt; В отделениях пластической хирургии, в которых выполняются реконструктивные пластические операции с использованием микрохирургической техники.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1"/>
      </w:pPr>
      <w:r>
        <w:t>Приложение N 7</w:t>
      </w:r>
    </w:p>
    <w:p w:rsidR="00BA21B4" w:rsidRDefault="00BA21B4">
      <w:pPr>
        <w:pStyle w:val="ConsPlusNormal"/>
        <w:jc w:val="right"/>
      </w:pPr>
      <w:r>
        <w:t>к Порядку оказания медицинской помощи</w:t>
      </w:r>
    </w:p>
    <w:p w:rsidR="00BA21B4" w:rsidRDefault="00BA21B4">
      <w:pPr>
        <w:pStyle w:val="ConsPlusNormal"/>
        <w:jc w:val="right"/>
      </w:pPr>
      <w:r>
        <w:t>по профилю "пластическая хирургия",</w:t>
      </w:r>
    </w:p>
    <w:p w:rsidR="00BA21B4" w:rsidRDefault="00BA21B4">
      <w:pPr>
        <w:pStyle w:val="ConsPlusNormal"/>
        <w:jc w:val="right"/>
      </w:pPr>
      <w:r>
        <w:t>утвержденному приказом</w:t>
      </w:r>
    </w:p>
    <w:p w:rsidR="00BA21B4" w:rsidRDefault="00BA21B4">
      <w:pPr>
        <w:pStyle w:val="ConsPlusNormal"/>
        <w:jc w:val="right"/>
      </w:pPr>
      <w:r>
        <w:t>Министерства здравоохранения</w:t>
      </w:r>
    </w:p>
    <w:p w:rsidR="00BA21B4" w:rsidRDefault="00BA21B4">
      <w:pPr>
        <w:pStyle w:val="ConsPlusNormal"/>
        <w:jc w:val="right"/>
      </w:pPr>
      <w:r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r>
        <w:t>ПРАВИЛА</w:t>
      </w:r>
    </w:p>
    <w:p w:rsidR="00BA21B4" w:rsidRDefault="00BA21B4">
      <w:pPr>
        <w:pStyle w:val="ConsPlusTitle"/>
        <w:jc w:val="center"/>
      </w:pPr>
      <w:r>
        <w:t>ОРГАНИЗАЦИИ ДЕЯТЕЛЬНОСТИ ЦЕНТРА ПЛАСТИЧЕСКОЙ ХИРУРГИИ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пластической хирургии (далее - Центр).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2. Центр создается как самостоятельная медицинская организация либо как структурное подразделение медицинской организации или иной организации, осуществляющей медицинскую деятельность (далее - медицинские организации), или на функциональной основе.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3. Центр организуется при наличии в медицинской организации круглосуточно функционирующих: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рентгеновского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(за исключением стоматологических), а также маммографическим рентгеновским аппаратом и (или) аппаратом магнитно-резонансной томографии с возможностью выполнения магнитно-резонансной томографии молочных желез (в структуре рентгенологической службы необходимой для оказания медицинской помощи по профилю пластическая хирургия не учитываются стоматологические кабинеты с рентгеновским аппаратом);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отделения анестезиологии-реанимации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по профилю "анестезиология и реаниматология" &lt;1&gt; (при оказании медицинской помощи взрослому населению);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 xml:space="preserve">отделения анестезиологии-реанимации или центра анестезиологии-реанимации, организованных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по профилю "анестезиология и реаниматология" &lt;2&gt; (при оказании медицинской помощи детям);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ноября 2012 г. N 909н "Об утверждении Порядка оказания медицинской помощи детям по профилю "анестезиология и реаниматология" (зарегистрирован Министерством юстиции Российской Федерации 29 декабря 2012 г., регистрационный N 26514), с изменениями, внесенными приказом Министерства здравоохранения Российской Федерации от 9 июля 2013 г. N 434н (зарегистрирован Министерством юстиции Российской Федерации 2 августа 2013 г., регистрационный N 29236).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клинико-диагностической лаборатории;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трансфузиологического кабинета (кабинета переливания крови);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операционной (операционного блока);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перевязочной.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в пределах имущественного комплекса, функционально и технологически объединенного с отделением(-ями) пластической хирургии Центра. Функциональное и технологическое объединение означает размещение указанных подразделений 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4. В медицинской организации, в структуре которой создан Центр, должны быть обеспечена возможность оказания консультативной помощи врачами-специалистами по профилям: "терапия", "неврология", "дерматовенерология", "педиатрия", "оториноларингология", "офтальмология", "акушерство и гинекология", "хирургия", "урология", "челюстно-лицевая хирургия", "травматология и ортопедия". При отсутствии необходимых врачей-специалистов в медицинской организации, возможно привлечение специалистов из других медицинских организаций по договору при условии наличия у данных медицинских организаций лицензии на соответствующие виды работ (услуг).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5.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&lt;3&gt;, по специальности "организация здравоохранения и общественное здоровье".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 N 39438), с изменениями, внесенными приказом Министерства здравоохранения </w:t>
      </w:r>
      <w:r>
        <w:lastRenderedPageBreak/>
        <w:t>Российской Федерации от 15 июня 2017 г. N 328н (зарегистрирован Министерством юстиции Российской Федерации 3 июля 2017 г. N 47273).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 xml:space="preserve">6. Структуру Центра и его штатную численность устанавливает учредитель медицинской организации или руководитель медицинской организации в случаях, когда он организуется как ее структурное подразделение, исходя из объема лечебно-диагностической работы и рекомендуемых штатных нормативов, согласно </w:t>
      </w:r>
      <w:hyperlink w:anchor="P690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по профилю "пластическая хирургия".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7. Оснащение Центра осуществляется в соответствии со стандартом оснащения Центра пластической хирургии, согласно </w:t>
      </w:r>
      <w:hyperlink w:anchor="P762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по профилю "пластическая хирургия", утвержденному настоящим приказом.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8. Центр осуществляет следующие функции: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оказание специализированной, за исключением высокотехнологичной, медицинской помощи, путем выполнения реконструктивно-пластических и (или) эстетических пластических операций с применением хирургических (в том числе микрохирургических) методов лечения в соответствии с клиническими рекомендациями, на основе </w:t>
      </w:r>
      <w:hyperlink r:id="rId31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при оказании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разработка и внедрение новых медицинских технологий по оказанию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осуществление оценки новых медицинских технологий, разработанных в иных медицинских организациях;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медицинской помощи;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осуществление первого этапа медицинской реабилитации пациентов по профилю "пластическая хирургия" в стационарных условиях;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 Центра, а также иных медицинских организаций по вопросам оказания специализированной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других подразделений медицинской организации, в структуре которой организован Центр, а также иных медицинских организаций по вопросам профилактики, диагностики, лечения и реабилитации при оказании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участие в организации и совершенствовании медицинской помощи по профилю "пластическая хирургия";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ведение медицинской документации;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&lt;4&gt;, сбор и предоставление первичных данных о медицинской деятельности для информационных систем в сфере здравоохранения &lt;5&gt;.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3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9. Центр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1"/>
      </w:pPr>
      <w:bookmarkStart w:id="10" w:name="P690"/>
      <w:bookmarkEnd w:id="10"/>
      <w:r>
        <w:t>Приложение N 8</w:t>
      </w:r>
    </w:p>
    <w:p w:rsidR="00BA21B4" w:rsidRDefault="00BA21B4">
      <w:pPr>
        <w:pStyle w:val="ConsPlusNormal"/>
        <w:jc w:val="right"/>
      </w:pPr>
      <w:r>
        <w:t>к Порядку оказания медицинской помощи</w:t>
      </w:r>
    </w:p>
    <w:p w:rsidR="00BA21B4" w:rsidRDefault="00BA21B4">
      <w:pPr>
        <w:pStyle w:val="ConsPlusNormal"/>
        <w:jc w:val="right"/>
      </w:pPr>
      <w:r>
        <w:t>по профилю "пластическая хирургия",</w:t>
      </w:r>
    </w:p>
    <w:p w:rsidR="00BA21B4" w:rsidRDefault="00BA21B4">
      <w:pPr>
        <w:pStyle w:val="ConsPlusNormal"/>
        <w:jc w:val="right"/>
      </w:pPr>
      <w:r>
        <w:t>утвержденному приказом</w:t>
      </w:r>
    </w:p>
    <w:p w:rsidR="00BA21B4" w:rsidRDefault="00BA21B4">
      <w:pPr>
        <w:pStyle w:val="ConsPlusNormal"/>
        <w:jc w:val="right"/>
      </w:pPr>
      <w:r>
        <w:t>Министерства здравоохранения</w:t>
      </w:r>
    </w:p>
    <w:p w:rsidR="00BA21B4" w:rsidRDefault="00BA21B4">
      <w:pPr>
        <w:pStyle w:val="ConsPlusNormal"/>
        <w:jc w:val="right"/>
      </w:pPr>
      <w:r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  <w:outlineLvl w:val="2"/>
      </w:pPr>
      <w:r>
        <w:t>Рекомендуемые штатные нормативы центра пластической</w:t>
      </w:r>
    </w:p>
    <w:p w:rsidR="00BA21B4" w:rsidRDefault="00BA21B4">
      <w:pPr>
        <w:pStyle w:val="ConsPlusTitle"/>
        <w:jc w:val="center"/>
      </w:pPr>
      <w:r>
        <w:t>хирургии (за исключением отделений пластической хирургии,</w:t>
      </w:r>
    </w:p>
    <w:p w:rsidR="00BA21B4" w:rsidRDefault="00BA21B4">
      <w:pPr>
        <w:pStyle w:val="ConsPlusTitle"/>
        <w:jc w:val="center"/>
      </w:pPr>
      <w:r>
        <w:t>входящих в структуру центра пластической хирургии)</w:t>
      </w:r>
    </w:p>
    <w:p w:rsidR="00BA21B4" w:rsidRDefault="00BA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4248"/>
        <w:gridCol w:w="4139"/>
      </w:tblGrid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</w:pPr>
            <w:r>
              <w:t>Руководитель центра пластической хирургии - врач-пластический хирург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центр</w:t>
            </w:r>
          </w:p>
        </w:tc>
      </w:tr>
    </w:tbl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  <w:outlineLvl w:val="2"/>
      </w:pPr>
      <w:r>
        <w:t>Рекомендуемые штатные нормативы отделений пластической</w:t>
      </w:r>
    </w:p>
    <w:p w:rsidR="00BA21B4" w:rsidRDefault="00BA21B4">
      <w:pPr>
        <w:pStyle w:val="ConsPlusTitle"/>
        <w:jc w:val="center"/>
      </w:pPr>
      <w:r>
        <w:t>хирургии, входящих в состав центра пластической хирургии</w:t>
      </w:r>
    </w:p>
    <w:p w:rsidR="00BA21B4" w:rsidRDefault="00BA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4248"/>
        <w:gridCol w:w="4139"/>
      </w:tblGrid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</w:pPr>
            <w:r>
              <w:t>Заведующий отделением - врач-пластический хирург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</w:pPr>
            <w:r>
              <w:t>Врач-пластический хирург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</w:pPr>
            <w:r>
              <w:t>Врач-челюстно-лицевой хирург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20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BA21B4">
        <w:tc>
          <w:tcPr>
            <w:tcW w:w="691" w:type="dxa"/>
          </w:tcPr>
          <w:p w:rsidR="00BA21B4" w:rsidRDefault="00BA21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48" w:type="dxa"/>
          </w:tcPr>
          <w:p w:rsidR="00BA21B4" w:rsidRDefault="00BA21B4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139" w:type="dxa"/>
          </w:tcPr>
          <w:p w:rsidR="00BA21B4" w:rsidRDefault="00BA21B4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ind w:firstLine="540"/>
        <w:jc w:val="both"/>
      </w:pPr>
      <w:r>
        <w:t>Примечание: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1. Рекомендуемые штатные нормативы отделения пластической хирургии не распространяются на медицинские организации частной системы здравоохранения.</w:t>
      </w:r>
    </w:p>
    <w:p w:rsidR="00BA21B4" w:rsidRDefault="00BA21B4">
      <w:pPr>
        <w:pStyle w:val="ConsPlusNormal"/>
        <w:spacing w:before="220"/>
        <w:ind w:firstLine="540"/>
        <w:jc w:val="both"/>
      </w:pPr>
      <w:r>
        <w:t>2. Для обеспечения круглосуточной работы Отделения исходя из объема оказываемой медицинской помощи сверх должностей врачей-пластических хирургов, предусмотренных рекомендуемыми штатными нормативами отделения пластической хирургии, устанавливаются дополнительно 4,75 должности врача-пластического хирурга и 4,75 должности медицинской сестры.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right"/>
        <w:outlineLvl w:val="1"/>
      </w:pPr>
      <w:r>
        <w:t>Приложение N 9</w:t>
      </w:r>
    </w:p>
    <w:p w:rsidR="00BA21B4" w:rsidRDefault="00BA21B4">
      <w:pPr>
        <w:pStyle w:val="ConsPlusNormal"/>
        <w:jc w:val="right"/>
      </w:pPr>
      <w:r>
        <w:t>к Порядку оказания медицинской помощи</w:t>
      </w:r>
    </w:p>
    <w:p w:rsidR="00BA21B4" w:rsidRDefault="00BA21B4">
      <w:pPr>
        <w:pStyle w:val="ConsPlusNormal"/>
        <w:jc w:val="right"/>
      </w:pPr>
      <w:r>
        <w:t>по профилю "пластическая хирургия",</w:t>
      </w:r>
    </w:p>
    <w:p w:rsidR="00BA21B4" w:rsidRDefault="00BA21B4">
      <w:pPr>
        <w:pStyle w:val="ConsPlusNormal"/>
        <w:jc w:val="right"/>
      </w:pPr>
      <w:r>
        <w:t>утвержденному приказом</w:t>
      </w:r>
    </w:p>
    <w:p w:rsidR="00BA21B4" w:rsidRDefault="00BA21B4">
      <w:pPr>
        <w:pStyle w:val="ConsPlusNormal"/>
        <w:jc w:val="right"/>
      </w:pPr>
      <w:r>
        <w:t>Министерства здравоохранения</w:t>
      </w:r>
    </w:p>
    <w:p w:rsidR="00BA21B4" w:rsidRDefault="00BA21B4">
      <w:pPr>
        <w:pStyle w:val="ConsPlusNormal"/>
        <w:jc w:val="right"/>
      </w:pPr>
      <w:r>
        <w:t>Российской Федерации</w:t>
      </w:r>
    </w:p>
    <w:p w:rsidR="00BA21B4" w:rsidRDefault="00BA21B4">
      <w:pPr>
        <w:pStyle w:val="ConsPlusNormal"/>
        <w:jc w:val="right"/>
      </w:pPr>
      <w:r>
        <w:t>от 31 мая 2018 г. N 298н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</w:pPr>
      <w:bookmarkStart w:id="11" w:name="P762"/>
      <w:bookmarkEnd w:id="11"/>
      <w:r>
        <w:t>СТАНДАРТ</w:t>
      </w:r>
    </w:p>
    <w:p w:rsidR="00BA21B4" w:rsidRDefault="00BA21B4">
      <w:pPr>
        <w:pStyle w:val="ConsPlusTitle"/>
        <w:jc w:val="center"/>
      </w:pPr>
      <w:r>
        <w:t>ОСНАЩЕНИЯ ЦЕНТРА ПЛАСТИЧЕСКОЙ ХИРУРГИИ</w:t>
      </w: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  <w:outlineLvl w:val="2"/>
      </w:pPr>
      <w:r>
        <w:t>1. Стандарт оснащения Центра пластической хирургии</w:t>
      </w:r>
    </w:p>
    <w:p w:rsidR="00BA21B4" w:rsidRDefault="00BA21B4">
      <w:pPr>
        <w:pStyle w:val="ConsPlusTitle"/>
        <w:jc w:val="center"/>
      </w:pPr>
      <w:r>
        <w:t>(за исключением отделений пластической хирургии, входящих</w:t>
      </w:r>
    </w:p>
    <w:p w:rsidR="00BA21B4" w:rsidRDefault="00BA21B4">
      <w:pPr>
        <w:pStyle w:val="ConsPlusTitle"/>
        <w:jc w:val="center"/>
      </w:pPr>
      <w:r>
        <w:t>в структуру Центра пластической хирургии)</w:t>
      </w:r>
    </w:p>
    <w:p w:rsidR="00BA21B4" w:rsidRDefault="00BA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386"/>
        <w:gridCol w:w="3005"/>
      </w:tblGrid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BA21B4">
        <w:tc>
          <w:tcPr>
            <w:tcW w:w="9071" w:type="dxa"/>
            <w:gridSpan w:val="3"/>
          </w:tcPr>
          <w:p w:rsidR="00BA21B4" w:rsidRDefault="00BA21B4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Рабочее место руководителя Центра пластической хирургии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Рабочее место главной медицинской сестры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Оборудование для трансляции из операционных с возможностью двусторонней связи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Оборудование для возможности аудио и видеотрансляции в аудитории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Укладка для оказания медицинской помощи в экстренной форме при шоке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1</w:t>
            </w:r>
          </w:p>
        </w:tc>
      </w:tr>
    </w:tbl>
    <w:p w:rsidR="00BA21B4" w:rsidRDefault="00BA21B4">
      <w:pPr>
        <w:pStyle w:val="ConsPlusNormal"/>
        <w:jc w:val="both"/>
      </w:pPr>
    </w:p>
    <w:p w:rsidR="00BA21B4" w:rsidRDefault="00BA21B4">
      <w:pPr>
        <w:pStyle w:val="ConsPlusTitle"/>
        <w:jc w:val="center"/>
        <w:outlineLvl w:val="2"/>
      </w:pPr>
      <w:r>
        <w:t>2. Стандарт дополнительного оснащения операционной</w:t>
      </w:r>
    </w:p>
    <w:p w:rsidR="00BA21B4" w:rsidRDefault="00BA21B4">
      <w:pPr>
        <w:pStyle w:val="ConsPlusTitle"/>
        <w:jc w:val="center"/>
      </w:pPr>
      <w:r>
        <w:t>(операционного блока) медицинской организации, в структуре</w:t>
      </w:r>
    </w:p>
    <w:p w:rsidR="00BA21B4" w:rsidRDefault="00BA21B4">
      <w:pPr>
        <w:pStyle w:val="ConsPlusTitle"/>
        <w:jc w:val="center"/>
      </w:pPr>
      <w:r>
        <w:lastRenderedPageBreak/>
        <w:t>которой создается Центр пластической хирургии (помимо</w:t>
      </w:r>
    </w:p>
    <w:p w:rsidR="00BA21B4" w:rsidRDefault="00BA21B4">
      <w:pPr>
        <w:pStyle w:val="ConsPlusTitle"/>
        <w:jc w:val="center"/>
      </w:pPr>
      <w:r>
        <w:t>оснащения операционной (операционного блока) отделений</w:t>
      </w:r>
    </w:p>
    <w:p w:rsidR="00BA21B4" w:rsidRDefault="00BA21B4">
      <w:pPr>
        <w:pStyle w:val="ConsPlusTitle"/>
        <w:jc w:val="center"/>
      </w:pPr>
      <w:r>
        <w:t>пластической хирургии, входящих в структуру</w:t>
      </w:r>
    </w:p>
    <w:p w:rsidR="00BA21B4" w:rsidRDefault="00BA21B4">
      <w:pPr>
        <w:pStyle w:val="ConsPlusTitle"/>
        <w:jc w:val="center"/>
      </w:pPr>
      <w:r>
        <w:t>медицинской организации)</w:t>
      </w:r>
    </w:p>
    <w:p w:rsidR="00BA21B4" w:rsidRDefault="00BA21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386"/>
        <w:gridCol w:w="3005"/>
      </w:tblGrid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BA21B4">
        <w:tc>
          <w:tcPr>
            <w:tcW w:w="9071" w:type="dxa"/>
            <w:gridSpan w:val="3"/>
          </w:tcPr>
          <w:p w:rsidR="00BA21B4" w:rsidRDefault="00BA21B4">
            <w:pPr>
              <w:pStyle w:val="ConsPlusNormal"/>
              <w:jc w:val="center"/>
              <w:outlineLvl w:val="3"/>
            </w:pPr>
            <w:r>
              <w:t>Медицинские изделия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Электрокомплекс с инструментами для травматологии и челюстно-лицевой хирургии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Система для аутогемотрансфузии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Мобильный рентгеновский аппарат с электронно-оптическим преобразователем или мобильный рентгеновский аппарат C-дуга с возможностью рентгеноскопии, оснащенный монитором и принтером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Операционный микроскоп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Операционные лупы с налобным осветителем с увеличением x 3,5 - 4 крат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Операционные лупы с налобным осветителем с увеличением x 6 крат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Налобные осветители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Ретракторы со встроенными световодами и осветительным блоком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5 разных размеров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Набор микрохирургических инструментов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Набор инструментов для работы на сухожилиях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Набор инструментов для работы на костях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Набор инструментов для микрохирургических операций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2-х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Аппараты для наружного остеосинтеза с расходными материалами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Системы для аспирационного дренирования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количество по требованию</w:t>
            </w:r>
          </w:p>
        </w:tc>
      </w:tr>
      <w:tr w:rsidR="00BA21B4">
        <w:tc>
          <w:tcPr>
            <w:tcW w:w="680" w:type="dxa"/>
          </w:tcPr>
          <w:p w:rsidR="00BA21B4" w:rsidRDefault="00BA21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BA21B4" w:rsidRDefault="00BA21B4">
            <w:pPr>
              <w:pStyle w:val="ConsPlusNormal"/>
            </w:pPr>
            <w:r>
              <w:t>Набор для механической липосакции</w:t>
            </w:r>
          </w:p>
        </w:tc>
        <w:tc>
          <w:tcPr>
            <w:tcW w:w="3005" w:type="dxa"/>
          </w:tcPr>
          <w:p w:rsidR="00BA21B4" w:rsidRDefault="00BA21B4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jc w:val="both"/>
      </w:pPr>
    </w:p>
    <w:p w:rsidR="00BA21B4" w:rsidRDefault="00BA2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739" w:rsidRDefault="00B57739"/>
    <w:sectPr w:rsidR="00B57739" w:rsidSect="00C9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1B4"/>
    <w:rsid w:val="00B57739"/>
    <w:rsid w:val="00BA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BD3802A66AF75DF4F70A00DD70021DC264735C0320A5186AA3AA1AB5AD8006CFE631473431Bn83AM" TargetMode="External"/><Relationship Id="rId13" Type="http://schemas.openxmlformats.org/officeDocument/2006/relationships/hyperlink" Target="consultantplus://offline/ref=242BD3802A66AF75DF4F70A00DD70021D3244235C7320A5186AA3AA1AB5AD8006CFE6314734413n83BM" TargetMode="External"/><Relationship Id="rId18" Type="http://schemas.openxmlformats.org/officeDocument/2006/relationships/hyperlink" Target="consultantplus://offline/ref=242BD3802A66AF75DF4F70A00DD70021DE274432C2320A5186AA3AA1nA3BM" TargetMode="External"/><Relationship Id="rId26" Type="http://schemas.openxmlformats.org/officeDocument/2006/relationships/hyperlink" Target="consultantplus://offline/ref=242BD3802A66AF75DF4F70A00DD70021DE244530C1320A5186AA3AA1nA3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2BD3802A66AF75DF4F70A00DD70021DC214434C5320A5186AA3AA1AB5AD8006CFE631473471En83D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42BD3802A66AF75DF4F70A00DD70021D9214637C2320A5186AA3AA1nA3BM" TargetMode="External"/><Relationship Id="rId12" Type="http://schemas.openxmlformats.org/officeDocument/2006/relationships/hyperlink" Target="consultantplus://offline/ref=242BD3802A66AF75DF4F70A00DD70021DC214434C5320A5186AA3AA1nA3BM" TargetMode="External"/><Relationship Id="rId17" Type="http://schemas.openxmlformats.org/officeDocument/2006/relationships/hyperlink" Target="consultantplus://offline/ref=242BD3802A66AF75DF4F70A00DD70021DE274432C2320A5186AA3AA1AB5AD8006CFE631473431An830M" TargetMode="External"/><Relationship Id="rId25" Type="http://schemas.openxmlformats.org/officeDocument/2006/relationships/hyperlink" Target="consultantplus://offline/ref=242BD3802A66AF75DF4F70A00DD70021DE244530C1320A5186AA3AA1AB5AD8006CFE631473431Bn839M" TargetMode="External"/><Relationship Id="rId33" Type="http://schemas.openxmlformats.org/officeDocument/2006/relationships/hyperlink" Target="consultantplus://offline/ref=242BD3802A66AF75DF4F70A00DD70021D3244235C7320A5186AA3AA1AB5AD8006CFE6010n73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2BD3802A66AF75DF4F70A00DD70021DE244530C1320A5186AA3AA1nA3BM" TargetMode="External"/><Relationship Id="rId20" Type="http://schemas.openxmlformats.org/officeDocument/2006/relationships/hyperlink" Target="consultantplus://offline/ref=242BD3802A66AF75DF4F70A00DD70021DC214434C5320A5186AA3AA1nA3BM" TargetMode="External"/><Relationship Id="rId29" Type="http://schemas.openxmlformats.org/officeDocument/2006/relationships/hyperlink" Target="consultantplus://offline/ref=242BD3802A66AF75DF4F70A00DD70021DC214434C5320A5186AA3AA1AB5AD8006CFE631473401Dn83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BD3802A66AF75DF4F70A00DD70021DE254331C7320A5186AA3AA1nA3BM" TargetMode="External"/><Relationship Id="rId11" Type="http://schemas.openxmlformats.org/officeDocument/2006/relationships/hyperlink" Target="consultantplus://offline/ref=242BD3802A66AF75DF4F70A00DD70021DC214434C5320A5186AA3AA1AB5AD8006CFE631473471En83DM" TargetMode="External"/><Relationship Id="rId24" Type="http://schemas.openxmlformats.org/officeDocument/2006/relationships/hyperlink" Target="consultantplus://offline/ref=242BD3802A66AF75DF4F70A00DD70021D3244235C7320A5186AA3AA1AB5AD8006CFE6010n736M" TargetMode="External"/><Relationship Id="rId32" Type="http://schemas.openxmlformats.org/officeDocument/2006/relationships/hyperlink" Target="consultantplus://offline/ref=242BD3802A66AF75DF4F70A00DD70021D3244235C7320A5186AA3AA1AB5AD8006CFE6314734413n83BM" TargetMode="External"/><Relationship Id="rId5" Type="http://schemas.openxmlformats.org/officeDocument/2006/relationships/hyperlink" Target="consultantplus://offline/ref=242BD3802A66AF75DF4F70A00DD70021D3244235C7320A5186AA3AA1AB5AD8006CFE6314734013n83EM" TargetMode="External"/><Relationship Id="rId15" Type="http://schemas.openxmlformats.org/officeDocument/2006/relationships/hyperlink" Target="consultantplus://offline/ref=242BD3802A66AF75DF4F70A00DD70021DE244530C1320A5186AA3AA1AB5AD8006CFE631473431Bn839M" TargetMode="External"/><Relationship Id="rId23" Type="http://schemas.openxmlformats.org/officeDocument/2006/relationships/hyperlink" Target="consultantplus://offline/ref=242BD3802A66AF75DF4F70A00DD70021D3244235C7320A5186AA3AA1AB5AD8006CFE6314734413n83BM" TargetMode="External"/><Relationship Id="rId28" Type="http://schemas.openxmlformats.org/officeDocument/2006/relationships/hyperlink" Target="consultantplus://offline/ref=242BD3802A66AF75DF4F70A00DD70021DE274432C2320A5186AA3AA1nA3BM" TargetMode="External"/><Relationship Id="rId10" Type="http://schemas.openxmlformats.org/officeDocument/2006/relationships/hyperlink" Target="consultantplus://offline/ref=242BD3802A66AF75DF4F70A00DD70021DC2C4A30C7320A5186AA3AA1nA3BM" TargetMode="External"/><Relationship Id="rId19" Type="http://schemas.openxmlformats.org/officeDocument/2006/relationships/hyperlink" Target="consultantplus://offline/ref=242BD3802A66AF75DF4F70A00DD70021DC214434C5320A5186AA3AA1AB5AD8006CFE631473471En83DM" TargetMode="External"/><Relationship Id="rId31" Type="http://schemas.openxmlformats.org/officeDocument/2006/relationships/hyperlink" Target="consultantplus://offline/ref=242BD3802A66AF75DF4F70A00DD70021D9214637C2320A5186AA3AA1nA3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2BD3802A66AF75DF4F70A00DD70021DC264735C0320A5186AA3AA1nA3BM" TargetMode="External"/><Relationship Id="rId14" Type="http://schemas.openxmlformats.org/officeDocument/2006/relationships/hyperlink" Target="consultantplus://offline/ref=242BD3802A66AF75DF4F70A00DD70021D3244235C7320A5186AA3AA1AB5AD8006CFE6010n736M" TargetMode="External"/><Relationship Id="rId22" Type="http://schemas.openxmlformats.org/officeDocument/2006/relationships/hyperlink" Target="consultantplus://offline/ref=242BD3802A66AF75DF4F70A00DD70021D9214637C2320A5186AA3AA1nA3BM" TargetMode="External"/><Relationship Id="rId27" Type="http://schemas.openxmlformats.org/officeDocument/2006/relationships/hyperlink" Target="consultantplus://offline/ref=242BD3802A66AF75DF4F70A00DD70021DE274432C2320A5186AA3AA1AB5AD8006CFE631473431An830M" TargetMode="External"/><Relationship Id="rId30" Type="http://schemas.openxmlformats.org/officeDocument/2006/relationships/hyperlink" Target="consultantplus://offline/ref=242BD3802A66AF75DF4F70A00DD70021DC214434C5320A5186AA3AA1nA3B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6975</Words>
  <Characters>39764</Characters>
  <Application>Microsoft Office Word</Application>
  <DocSecurity>0</DocSecurity>
  <Lines>331</Lines>
  <Paragraphs>93</Paragraphs>
  <ScaleCrop>false</ScaleCrop>
  <Company/>
  <LinksUpToDate>false</LinksUpToDate>
  <CharactersWithSpaces>46646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2018-07-09T12:55:00Z</dcterms:created>
  <dcterms:modified xsi:type="dcterms:W3CDTF">2018-07-09T12:56:00Z</dcterms:modified>
</cp:coreProperties>
</file>